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19" w:rsidRPr="002422D5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2422D5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Кто такие присяжные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Сначала его должны включить в список кандидатов в присяжные, а потом в специальном порядке призвать в суд для рассмотрения уголовного дела.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ст. 3 ФЗ «О присяжных заседателях федеральных судов общей юрисдикции в РФ»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На время процесса присяжный заседатель становится судьей от народа. Для этого не нужно юридическое образование: обычный гражданин решает вопрос виновности подсудимого. Каждый присяжный принимает присягу — клянется рассматривать дело честно и беспристрастно.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ст. 332 УПК РФ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 закону человека могут призвать в суд в качестве присяжного один раз в год в общей сложности на десять рабочих дней. Это могут быть разрозненные дни: одно заседание в апреле, следующее в июне и так далее. Бывает, что рассмотрение уголовного дела затягивается, тогда присяжных вызывают в суд на все время рассмотрения дела, даже если это больше десяти дней.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ст. 10 ФЗ «О присяжных заседателях федеральных судов общей юрисдикции в РФ»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Присяжные заседают в районных судах и в судах уровня субъекта РФ — это областные, краевые или верховные суды республик.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Сколько присяжных заседателей в суде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Количество присяжных заседателей зависит от вида суда, рассматривающего дело. В районных судах и гарнизонных военных судах коллегия присяжных заседателей будет состоять из шести человек, а в судах уровня субъекта — областных, краевых или верховных судах республик — из восьми.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ст. 31 УПК РФ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Дела, рассматриваемые судами субъекта, как правило, сложнее, поэтому и количество присяжных в них больше. Например, суды субъекта по первой инстанции рассматривают дела, в которых содержится государственная тайна, а также выступают апелляционной инстанцией по отношению к районному суду — пересматривают их решения.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Какие дела рассматривает суд присяжных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Присяжные рассматривают самые разные уголовные дела: от убийства и причинения тяжкого вреда здоровью до пиратства и экологической катастрофы — экоцида.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ст. 30 УПК РФ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Кроме уголовных бывают еще гражданские и административные дела, но в них суд присяжных не участвует.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Как выбирают присяжных заседателей в суд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Намеренно стать присяжным не получится. Все решает случай. Списки кандидатов в присяжные заседатели формируются через специальную программу </w:t>
      </w: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lastRenderedPageBreak/>
        <w:t>«Выборы». Она же используется для выборов в органы власти. Поскольку в ней содержатся персональные данные всех избирателей страны, закон позволяет использовать ее для формирования списков кандидатов в присяжные. Программа выбирает случайных людей в нужном городе.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ст. 5 ФЗ «О присяжных заседателях федеральных судов общей юрисдикции в РФ»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Прежде чем человек явится в суд в качестве присяжного заседателя, ему должны прийти два письма: письмо-уведомление и письмо с приглашением стать присяжным заседателем. Отвечать на эти письма не нужно.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Уведомление. Еще до вызова в суд гражданину приходит уведомление о том, что его включили в список кандидатов в присяжные заседатели. Это не значит, что его точно вызовут: государство просто сообщает, что при необходимости будет рассматривать его в качестве присяжного.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ст. 4 ФЗ «О присяжных заседателях федеральных судов общей юрисдикции в РФ»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 списке кандидат находится четыре года. Через четыре года он может оказаться в еще одном списке.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Как стать присяжным заседателем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Если человек получит уведомление и решит стать присяжным, ему больше ничего не нужно предпринимать. Суд при необходимости сам свяжется с кандидатом — пришлет письменное приглашение по почте.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Приглашение — это письмо кандидату о том, что суд ждет его тогда-то по такому-то адресу в качестве присяжного. Но вызывают не на заседание, а на проверку: суд и стороны будут решать, может ли кандидат быть беспристрастным и объективным и вершить правосудие. Так создается предварительный список присяжных.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ст. 326 УПК РФ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Приглашение составляется в свободной форме, с официальными реквизитами суда. По распоряжению судьи его помощник и секретарь судебного заседания в случайном порядке отбирают из списка кандидатов несколько человек, которым направляют приглашения. Закон не устанавливает, скольким людям нужно разослать письма, чтобы собрать коллегию присяжных заседателей, — это решает сам суд. Опираются, например, на то, в какое время года нужно собрать коллегию и есть ли в ближайшее время какие-то праздники.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Требования к присяжным заседателям. Кандидат в присяжные заседатели должен быть дееспособным гражданином РФ старше 25 лет, а также не иметь ограничений, установленных законом. Присяжными заседателями не могут быть: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Лица младше 25 лет.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Люди с непогашенной или неснятой судимостью.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Недееспособные или состоящие на учете в наркологическом или психоневрологическом диспансере.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Подозреваемые или обвиняемые в совершении преступления.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lastRenderedPageBreak/>
        <w:t>Люди, которые не владеют русским языком и поэтому не могут полноценно участвовать в рассмотрении дела.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Можно ли отказаться быть присяжным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 закону участие в судебном заседании в качестве присяжного — гражданский долг. Но гражданский долг — это не юридическая категория, а моральная. Невыполнение гражданского долга не влечет никакой ответственности.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ст. 2 ФЗ «О присяжных заседателях федеральных судов общей юрисдикции в РФ»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Даже если кандидат соответствует всем требованиям, установленным для присяжных заседателей, и получил уведомление о включении его в список, при наличии уважительной причины он может отказаться быть присяжным. Например, из списка кандидатов в присяжные исключают госслужащих, военнослужащих, нотариусов, адвокатов, священнослужителей, лиц старше 65 лет или просто лиц, которые не могут выполнять обязанности присяжного по состоянию здоровья.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ст. 7 ФЗ «О присяжных заседателях федеральных судов общей юрисдикции в РФ»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Для этого кандидату достаточно написать в администрацию города заявление об исключении из списка кандидатов. Заявление можно отнести в администрацию лично или отправить почтой по адресу из уведомления.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ст. 326 УПК РФ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Также можно заявить самоотвод в суде, когда суд будет формировать коллегию присяжных. Председательствующий судья может исключить из присяжных: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Лиц старше 60 лет.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Тех, у кого есть ребенок младше трех лет.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Работающих в месте, где день пропуска нанесет вред государственным или общественным интересам.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Лиц, чьи религиозные убеждения несовместимы с участием в судебном процессе.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ст. 3 ФЗ «О присяжных заседателях»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Даже если препятствующих обстоятельств нет, человек вправе просто проигнорировать все приглашения в суд и не явиться туда. Суд просто будет направлять приглашения другим гражданам до тех пор, пока не соберется нужное количество присяжных. Государство не может обязать человека стать присяжным или привлечь к ответственности за отказ. Человек сам принимает решение.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Присяжные заседатели получают компенсации и вознаграждение за свою деятельность.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Вознаграждение. Для официально работающих присяжных заседателей вознаграждением считается зарплата, которую сохраняет государство. А если присяжный не работает или работает неофициально, за каждый день рассмотрения дела в составе коллегии присяжных он все равно получит деньги.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lastRenderedPageBreak/>
        <w:t>По закону неработающие присяжные заседатели получают 50% от должностного оклада судьи суда, где рассматривается дело, пропорционально количеству дней судебного разбирательства. То есть размер выплаты зависит от двух критериев: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Размера оклада судьи того суда, где рассматривается дело.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Количества дней, которое потребуется для разрешения дела.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Присяжным быть не обязательно — можно отказаться по уважительным причинам или просто не явиться в суд.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На время осуществления обязанностей присяжного заседателя рабочее место и зарплата сохраняются, а трудовой стаж продолжает накапливаться.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Присяжные неприкосновенны: на них распространяются гарантии защиты жизни и здоровья судьи.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Присяжных обеспечивают жильем и компенсируют транспортные расходы.</w:t>
      </w:r>
    </w:p>
    <w:p w:rsidR="00AB5119" w:rsidRPr="002E275E" w:rsidRDefault="00AB5119" w:rsidP="00AB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Вознаграждение неработающим присяжным — 567—</w:t>
      </w:r>
      <w:proofErr w:type="gramStart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610 ₽ в</w:t>
      </w:r>
      <w:proofErr w:type="gramEnd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день.</w:t>
      </w:r>
    </w:p>
    <w:p w:rsidR="00AB5119" w:rsidRPr="002E275E" w:rsidRDefault="00AB5119" w:rsidP="00AB5119"/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B0"/>
    <w:rsid w:val="008D24B0"/>
    <w:rsid w:val="00AB5119"/>
    <w:rsid w:val="00D3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76AC3-B0A0-49EA-9EEE-22DBFEC2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2024-06-28T18:40:00Z</dcterms:created>
  <dcterms:modified xsi:type="dcterms:W3CDTF">2024-06-28T18:40:00Z</dcterms:modified>
</cp:coreProperties>
</file>